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Minutes of the PPG meeting held at Whitehall Medical Practice on Wednesday, 27th August, 2025</w:t>
      </w:r>
    </w:p>
    <w:p>
      <w:pPr>
        <w:pStyle w:val="Body"/>
        <w:rPr>
          <w:b w:val="1"/>
          <w:bCs w:val="1"/>
        </w:rPr>
      </w:pPr>
    </w:p>
    <w:p>
      <w:pPr>
        <w:pStyle w:val="Body"/>
        <w:rPr>
          <w:b w:val="0"/>
          <w:bCs w:val="0"/>
        </w:rPr>
      </w:pPr>
      <w:r>
        <w:rPr>
          <w:b w:val="1"/>
          <w:bCs w:val="1"/>
          <w:rtl w:val="0"/>
          <w:lang w:val="en-US"/>
        </w:rPr>
        <w:t>Present.</w:t>
      </w:r>
      <w:r>
        <w:rPr>
          <w:b w:val="0"/>
          <w:bCs w:val="0"/>
          <w:rtl w:val="0"/>
          <w:lang w:val="en-US"/>
        </w:rPr>
        <w:t>Janet Hurrell (JH) Chair, Barbara Coleman (BC), Mary Kington (MK), Susanne Baker (SB), Rachel Millward (RM), Sara Marles (SM), Roy Marchant (DR RM), Hiten Vaidya (HV)</w:t>
      </w:r>
    </w:p>
    <w:p>
      <w:pPr>
        <w:pStyle w:val="Body"/>
        <w:rPr>
          <w:b w:val="0"/>
          <w:bCs w:val="0"/>
        </w:rPr>
      </w:pPr>
      <w:r>
        <w:rPr>
          <w:b w:val="1"/>
          <w:bCs w:val="1"/>
          <w:rtl w:val="0"/>
          <w:lang w:val="en-US"/>
        </w:rPr>
        <w:t xml:space="preserve">Apologies  </w:t>
      </w:r>
      <w:r>
        <w:rPr>
          <w:b w:val="0"/>
          <w:bCs w:val="0"/>
          <w:rtl w:val="0"/>
          <w:lang w:val="en-US"/>
        </w:rPr>
        <w:t>Russel Hunter David Hunter</w:t>
      </w:r>
    </w:p>
    <w:p>
      <w:pPr>
        <w:pStyle w:val="Body"/>
        <w:rPr>
          <w:b w:val="0"/>
          <w:bCs w:val="0"/>
        </w:rPr>
      </w:pPr>
      <w:r>
        <w:rPr>
          <w:b w:val="1"/>
          <w:bCs w:val="1"/>
          <w:rtl w:val="0"/>
          <w:lang w:val="en-US"/>
        </w:rPr>
        <w:t>Minutes</w:t>
      </w:r>
      <w:r>
        <w:rPr>
          <w:b w:val="0"/>
          <w:bCs w:val="0"/>
          <w:rtl w:val="0"/>
          <w:lang w:val="en-US"/>
        </w:rPr>
        <w:t xml:space="preserve"> from the last meeting were acknowledged and relevant items to be discussed at this meeting.</w:t>
      </w:r>
    </w:p>
    <w:p>
      <w:pPr>
        <w:pStyle w:val="Body"/>
        <w:rPr>
          <w:b w:val="0"/>
          <w:bCs w:val="0"/>
        </w:rPr>
      </w:pPr>
      <w:r>
        <w:rPr>
          <w:b w:val="1"/>
          <w:bCs w:val="1"/>
          <w:rtl w:val="0"/>
          <w:lang w:val="en-US"/>
        </w:rPr>
        <w:t>News from the Practice</w:t>
      </w:r>
    </w:p>
    <w:p>
      <w:pPr>
        <w:pStyle w:val="Body"/>
        <w:rPr>
          <w:b w:val="0"/>
          <w:bCs w:val="0"/>
        </w:rPr>
      </w:pPr>
      <w:r>
        <w:rPr>
          <w:b w:val="0"/>
          <w:bCs w:val="0"/>
          <w:rtl w:val="0"/>
          <w:lang w:val="en-US"/>
        </w:rPr>
        <w:t xml:space="preserve">A new surgery has been set up at Dunchurch Park, solely for the refugees. It is held every Thursday with Dr Makki, who speaks several languages. An administrator also attends with Dr Makki.There is a family centre there catering for 400 refugees, from all over the world, just while they are at Dunchurch Park. There is a </w:t>
      </w:r>
      <w:r>
        <w:rPr>
          <w:b w:val="0"/>
          <w:bCs w:val="0"/>
          <w:rtl w:val="0"/>
          <w:lang w:val="en-US"/>
        </w:rPr>
        <w:t>‘</w:t>
      </w:r>
      <w:r>
        <w:rPr>
          <w:b w:val="0"/>
          <w:bCs w:val="0"/>
          <w:rtl w:val="0"/>
          <w:lang w:val="en-US"/>
        </w:rPr>
        <w:t>phone service for those who need an interpreter. This takes the pressure off the main practice.The contract for Dunchurch Park is being shared with Westside Medical Centre.</w:t>
      </w:r>
    </w:p>
    <w:p>
      <w:pPr>
        <w:pStyle w:val="Body"/>
        <w:rPr>
          <w:b w:val="0"/>
          <w:bCs w:val="0"/>
        </w:rPr>
      </w:pPr>
      <w:r>
        <w:rPr>
          <w:b w:val="0"/>
          <w:bCs w:val="0"/>
          <w:rtl w:val="0"/>
          <w:lang w:val="en-US"/>
        </w:rPr>
        <w:t>Vanessa Swain,  a Paramedic Practitioner, has left to work nearer to her home. George Barr, a Paramedic Practitioner, has joined the staff. Lynne Woods, receptionist, has retired and Caroline Turner HCAhas reduced her hours in Reception to three days a week.. Nicola Young , HCA has been appointed to cover the whole week, working Monday to Friday.</w:t>
      </w:r>
    </w:p>
    <w:p>
      <w:pPr>
        <w:pStyle w:val="Body"/>
        <w:rPr>
          <w:b w:val="0"/>
          <w:bCs w:val="0"/>
        </w:rPr>
      </w:pPr>
      <w:r>
        <w:rPr>
          <w:b w:val="0"/>
          <w:bCs w:val="0"/>
          <w:rtl w:val="0"/>
          <w:lang w:val="en-US"/>
        </w:rPr>
        <w:t xml:space="preserve">Dr RM explained that the practice has a trial AI package to deal with simple issues, such as hospital letters and filing, freeing up staff. </w:t>
      </w:r>
    </w:p>
    <w:p>
      <w:pPr>
        <w:pStyle w:val="Body"/>
        <w:rPr>
          <w:b w:val="0"/>
          <w:bCs w:val="0"/>
        </w:rPr>
      </w:pPr>
      <w:r>
        <w:rPr>
          <w:b w:val="0"/>
          <w:bCs w:val="0"/>
          <w:rtl w:val="0"/>
          <w:lang w:val="en-US"/>
        </w:rPr>
        <w:t>A big TV Performance board screen in the waiting room monitors waiting time and missed appointments to support Ben in managing the resource.</w:t>
      </w:r>
    </w:p>
    <w:p>
      <w:pPr>
        <w:pStyle w:val="Body"/>
        <w:rPr>
          <w:b w:val="0"/>
          <w:bCs w:val="0"/>
        </w:rPr>
      </w:pPr>
      <w:r>
        <w:rPr>
          <w:b w:val="0"/>
          <w:bCs w:val="0"/>
          <w:rtl w:val="0"/>
          <w:lang w:val="en-US"/>
        </w:rPr>
        <w:t>AI is being used during appointments, with patients</w:t>
      </w:r>
      <w:r>
        <w:rPr>
          <w:b w:val="0"/>
          <w:bCs w:val="0"/>
          <w:rtl w:val="0"/>
          <w:lang w:val="en-US"/>
        </w:rPr>
        <w:t xml:space="preserve">’ </w:t>
      </w:r>
      <w:r>
        <w:rPr>
          <w:b w:val="0"/>
          <w:bCs w:val="0"/>
          <w:rtl w:val="0"/>
          <w:lang w:val="en-US"/>
        </w:rPr>
        <w:t>consent. A microphone picks up the conversations and this saves documentation. Dr RM likes using this, although it takes a while to use it with confidence. This is another system provided by Accurix.</w:t>
      </w:r>
    </w:p>
    <w:p>
      <w:pPr>
        <w:pStyle w:val="Body"/>
        <w:rPr>
          <w:b w:val="0"/>
          <w:bCs w:val="0"/>
        </w:rPr>
      </w:pPr>
      <w:r>
        <w:rPr>
          <w:b w:val="0"/>
          <w:bCs w:val="0"/>
          <w:rtl w:val="0"/>
          <w:lang w:val="en-US"/>
        </w:rPr>
        <w:t>Accurix system is used for appointments and it is switched on from 8am-5p.m., to be changed to 6p.m. in October. Up to 400 messages are responded to on the same day, Mondays being the busiest days. Patients will be advised to ring 111 if their message is too late to be dealt with that day. WMP give advice to other practices on the use of this system</w:t>
      </w:r>
    </w:p>
    <w:p>
      <w:pPr>
        <w:pStyle w:val="Body"/>
        <w:rPr>
          <w:b w:val="0"/>
          <w:bCs w:val="0"/>
        </w:rPr>
      </w:pPr>
      <w:r>
        <w:rPr>
          <w:b w:val="0"/>
          <w:bCs w:val="0"/>
          <w:rtl w:val="0"/>
          <w:lang w:val="en-US"/>
        </w:rPr>
        <w:t xml:space="preserve">JH said the findings of a recent Health Watch report that there are still many people in Warwickshire who will not use computers to ask for appointments or advice. </w:t>
      </w:r>
    </w:p>
    <w:p>
      <w:pPr>
        <w:pStyle w:val="Body"/>
        <w:rPr>
          <w:b w:val="0"/>
          <w:bCs w:val="0"/>
        </w:rPr>
      </w:pPr>
      <w:r>
        <w:rPr>
          <w:b w:val="0"/>
          <w:bCs w:val="0"/>
          <w:rtl w:val="0"/>
          <w:lang w:val="en-US"/>
        </w:rPr>
        <w:t>The Practice is now offering blood testing that can be done at the surgery by appointment only.</w:t>
      </w:r>
    </w:p>
    <w:p>
      <w:pPr>
        <w:pStyle w:val="Body"/>
        <w:rPr>
          <w:b w:val="0"/>
          <w:bCs w:val="0"/>
        </w:rPr>
      </w:pPr>
      <w:r>
        <w:rPr>
          <w:b w:val="1"/>
          <w:bCs w:val="1"/>
          <w:rtl w:val="0"/>
          <w:lang w:val="en-US"/>
        </w:rPr>
        <w:t>Rugby PPG Network</w:t>
      </w:r>
    </w:p>
    <w:p>
      <w:pPr>
        <w:pStyle w:val="Body"/>
        <w:rPr>
          <w:b w:val="0"/>
          <w:bCs w:val="0"/>
        </w:rPr>
      </w:pPr>
      <w:r>
        <w:rPr>
          <w:b w:val="0"/>
          <w:bCs w:val="0"/>
          <w:rtl w:val="0"/>
          <w:lang w:val="en-US"/>
        </w:rPr>
        <w:t>JH has met with other chairsf PPGs in Rugby. At the May meeting they were advised of additional funding for surgeries. Dr RM said that at WMP the money would be used to fund another extension. 2 years ago Lloyds Chemist planned to use two rooms, which the new chemists no longer need. These rooms, together with part of the upstairs waiting room will  soon be refurbished to give 3 new consultation rooms. Three years ago the surgery had 15,000 patients, now there are over 20,000, so extra space is needed . In Rugby people have a right to choose their own surgery and there is some migration between surgeries.</w:t>
      </w:r>
    </w:p>
    <w:p>
      <w:pPr>
        <w:pStyle w:val="Body"/>
        <w:rPr>
          <w:b w:val="0"/>
          <w:bCs w:val="0"/>
        </w:rPr>
      </w:pPr>
      <w:r>
        <w:rPr>
          <w:b w:val="1"/>
          <w:bCs w:val="1"/>
          <w:rtl w:val="0"/>
          <w:lang w:val="en-US"/>
        </w:rPr>
        <w:t>Flu and Covid Clinics</w:t>
      </w:r>
    </w:p>
    <w:p>
      <w:pPr>
        <w:pStyle w:val="Body"/>
        <w:rPr>
          <w:b w:val="0"/>
          <w:bCs w:val="0"/>
        </w:rPr>
      </w:pPr>
      <w:r>
        <w:rPr>
          <w:b w:val="0"/>
          <w:bCs w:val="0"/>
          <w:rtl w:val="0"/>
          <w:lang w:val="en-US"/>
        </w:rPr>
        <w:t>From 1st October flu and covid injections will be given together, one in each arm. Patient who are eligible will receive a text message and they can either book an appointment on line through the national programme or just come along without an appointment to some Saturday or Monday evening clinics clinics. Pregnant women and children can have the injections in September. SM reported that last year many people did not take up the offer of injections. There appears to be a vaccination fatigue. WMP will be running the Covid programme for Rugby again this year.</w:t>
      </w:r>
    </w:p>
    <w:p>
      <w:pPr>
        <w:pStyle w:val="Body"/>
        <w:rPr>
          <w:b w:val="1"/>
          <w:bCs w:val="1"/>
        </w:rPr>
      </w:pPr>
      <w:r>
        <w:rPr>
          <w:b w:val="1"/>
          <w:bCs w:val="1"/>
          <w:rtl w:val="0"/>
          <w:lang w:val="en-US"/>
        </w:rPr>
        <w:t>PPG Recruitment</w:t>
      </w:r>
    </w:p>
    <w:p>
      <w:pPr>
        <w:pStyle w:val="Body"/>
        <w:bidi w:val="0"/>
      </w:pPr>
      <w:r>
        <w:rPr>
          <w:rtl w:val="0"/>
        </w:rPr>
        <w:t>At their recent meeting the Rugby PPG chairs all reported difficulty in recruiting new members and some have no staff from the practice at their meetings.Martin Saxby, chair, is contacting the two practices in the town who aren</w:t>
      </w:r>
      <w:r>
        <w:rPr>
          <w:rtl w:val="0"/>
        </w:rPr>
        <w:t>’</w:t>
      </w:r>
      <w:r>
        <w:rPr>
          <w:rtl w:val="0"/>
        </w:rPr>
        <w:t>t already involved to encourage them to join the group.JH said that other organisations are finding that volunteers are now taking up paid work in their 70s and the number of volunteers is dropping. It is possible that some members of the council may be recruited.One Practice has used texts to contact all patients to invite them to join the PPG.</w:t>
      </w:r>
    </w:p>
    <w:p>
      <w:pPr>
        <w:pStyle w:val="Body"/>
        <w:bidi w:val="0"/>
      </w:pPr>
      <w:r>
        <w:rPr>
          <w:rtl w:val="0"/>
        </w:rPr>
        <w:t>Action. SM to check with Wendy to see if this is possible .</w:t>
      </w:r>
    </w:p>
    <w:p>
      <w:pPr>
        <w:pStyle w:val="Body"/>
        <w:bidi w:val="0"/>
      </w:pPr>
      <w:r>
        <w:rPr>
          <w:rtl w:val="0"/>
        </w:rPr>
        <w:t>JH said someone had approached herewith a view to joining our group, but despite contacting the lady three times she has heard nothing more. MK suggested some information at the flu clinics, but the group has tried this before with no success.</w:t>
      </w:r>
    </w:p>
    <w:p>
      <w:pPr>
        <w:pStyle w:val="Body"/>
        <w:bidi w:val="0"/>
      </w:pPr>
      <w:r>
        <w:rPr>
          <w:rtl w:val="0"/>
        </w:rPr>
        <w:t>Chairs of PPG groups, council member and representatives from Health Watch will be meeting again in September. There is concern that not all parts of Warwickshire have access to the same services and Jack Foster (Associate Chief Operating Officer for the South Warwickshire NHS Foundation Trust) will speak about getting consistency across the county. Rugby currently does not have the same extent of services as other areas across the county.JH feels the group is interesting and the council is becoming more interested in the PPGs and their work.</w:t>
      </w:r>
    </w:p>
    <w:p>
      <w:pPr>
        <w:pStyle w:val="Body"/>
        <w:bidi w:val="0"/>
      </w:pPr>
      <w:r>
        <w:rPr>
          <w:rtl w:val="0"/>
        </w:rPr>
        <w:t>Action JH to share the Terms of Reference for the Rugby PPG Network</w:t>
      </w:r>
    </w:p>
    <w:p>
      <w:pPr>
        <w:pStyle w:val="Body"/>
        <w:bidi w:val="0"/>
      </w:pPr>
    </w:p>
    <w:p>
      <w:pPr>
        <w:pStyle w:val="Body"/>
        <w:rPr>
          <w:b w:val="0"/>
          <w:bCs w:val="0"/>
        </w:rPr>
      </w:pPr>
      <w:r>
        <w:rPr>
          <w:b w:val="1"/>
          <w:bCs w:val="1"/>
          <w:rtl w:val="0"/>
          <w:lang w:val="en-US"/>
        </w:rPr>
        <w:t>Rugby Citizens Assembly</w:t>
      </w:r>
    </w:p>
    <w:p>
      <w:pPr>
        <w:pStyle w:val="Body"/>
        <w:rPr>
          <w:b w:val="0"/>
          <w:bCs w:val="0"/>
        </w:rPr>
      </w:pPr>
      <w:r>
        <w:rPr>
          <w:b w:val="0"/>
          <w:bCs w:val="0"/>
          <w:rtl w:val="0"/>
          <w:lang w:val="en-US"/>
        </w:rPr>
        <w:t>This group is mainly made up of retired doctors,dentists and councillors.  It was reported that 27000 people used the Urgent Treatment Centre at The Hospital of St Cross last year. Many of these were from outside the area.The resolution from Rugby Citizen</w:t>
      </w:r>
      <w:r>
        <w:rPr>
          <w:b w:val="0"/>
          <w:bCs w:val="0"/>
          <w:rtl w:val="0"/>
          <w:lang w:val="en-US"/>
        </w:rPr>
        <w:t>’</w:t>
      </w:r>
      <w:r>
        <w:rPr>
          <w:b w:val="0"/>
          <w:bCs w:val="0"/>
          <w:rtl w:val="0"/>
          <w:lang w:val="en-US"/>
        </w:rPr>
        <w:t xml:space="preserve">s Assembly was for </w:t>
      </w:r>
      <w:r>
        <w:rPr>
          <w:b w:val="0"/>
          <w:bCs w:val="0"/>
          <w:rtl w:val="0"/>
          <w:lang w:val="en-US"/>
        </w:rPr>
        <w:t>“</w:t>
      </w:r>
      <w:r>
        <w:rPr>
          <w:b w:val="0"/>
          <w:bCs w:val="0"/>
          <w:rtl w:val="0"/>
          <w:lang w:val="en-US"/>
        </w:rPr>
        <w:t>A Doctor Led Urgent Service, with a Community Diagnostic Centre and a Frailty Hub with Local Control and NHS 111 Integration at The Hospital of St Cross, Rugby</w:t>
      </w:r>
      <w:r>
        <w:rPr>
          <w:b w:val="0"/>
          <w:bCs w:val="0"/>
          <w:rtl w:val="0"/>
          <w:lang w:val="en-US"/>
        </w:rPr>
        <w:t>”</w:t>
      </w:r>
    </w:p>
    <w:p>
      <w:pPr>
        <w:pStyle w:val="Body"/>
        <w:rPr>
          <w:b w:val="1"/>
          <w:bCs w:val="1"/>
        </w:rPr>
      </w:pPr>
      <w:r>
        <w:rPr>
          <w:b w:val="1"/>
          <w:bCs w:val="1"/>
          <w:rtl w:val="0"/>
          <w:lang w:val="en-US"/>
        </w:rPr>
        <w:t>AOB</w:t>
      </w:r>
    </w:p>
    <w:p>
      <w:pPr>
        <w:pStyle w:val="Body"/>
        <w:rPr>
          <w:b w:val="0"/>
          <w:bCs w:val="0"/>
        </w:rPr>
      </w:pPr>
      <w:r>
        <w:rPr>
          <w:b w:val="0"/>
          <w:bCs w:val="0"/>
          <w:rtl w:val="0"/>
          <w:lang w:val="en-US"/>
        </w:rPr>
        <w:t>RM had been to St Cross and noticed a lot of building work taking place to extend the hospital.</w:t>
      </w:r>
    </w:p>
    <w:p>
      <w:pPr>
        <w:pStyle w:val="Body"/>
        <w:rPr>
          <w:b w:val="0"/>
          <w:bCs w:val="0"/>
        </w:rPr>
      </w:pPr>
      <w:r>
        <w:rPr>
          <w:b w:val="0"/>
          <w:bCs w:val="0"/>
          <w:rtl w:val="0"/>
          <w:lang w:val="en-US"/>
        </w:rPr>
        <w:t>JH commented on the good feedback about the practice. She also mentioned that many appointments had been missed at the annual Diabetic Eye Clinic she had visited, which was a waste of NHS money, time and resources. Dr RM said that the Accurix system had meant fewer missed appointments at the surgery because the appointments were largely given on the day, so people didn</w:t>
      </w:r>
      <w:r>
        <w:rPr>
          <w:b w:val="0"/>
          <w:bCs w:val="0"/>
          <w:rtl w:val="0"/>
          <w:lang w:val="en-US"/>
        </w:rPr>
        <w:t>’</w:t>
      </w:r>
      <w:r>
        <w:rPr>
          <w:b w:val="0"/>
          <w:bCs w:val="0"/>
          <w:rtl w:val="0"/>
          <w:lang w:val="en-US"/>
        </w:rPr>
        <w:t>t forget.</w:t>
      </w:r>
    </w:p>
    <w:p>
      <w:pPr>
        <w:pStyle w:val="Body"/>
        <w:rPr>
          <w:b w:val="0"/>
          <w:bCs w:val="0"/>
        </w:rPr>
      </w:pPr>
      <w:r>
        <w:rPr>
          <w:b w:val="0"/>
          <w:bCs w:val="0"/>
          <w:rtl w:val="0"/>
          <w:lang w:val="en-US"/>
        </w:rPr>
        <w:t>HV had received letters from the hospital giving Dr Kilvert</w:t>
      </w:r>
      <w:r>
        <w:rPr>
          <w:b w:val="0"/>
          <w:bCs w:val="0"/>
          <w:rtl w:val="0"/>
          <w:lang w:val="en-US"/>
        </w:rPr>
        <w:t>’</w:t>
      </w:r>
      <w:r>
        <w:rPr>
          <w:b w:val="0"/>
          <w:bCs w:val="0"/>
          <w:rtl w:val="0"/>
          <w:lang w:val="en-US"/>
        </w:rPr>
        <w:t>s name as his GP. Dr KIlvert retired many years ago. Dr RM and SM said that this is a common occurrence and, although they had notified the hospital, it still happened.</w:t>
      </w:r>
    </w:p>
    <w:p>
      <w:pPr>
        <w:pStyle w:val="Body"/>
        <w:rPr>
          <w:b w:val="0"/>
          <w:bCs w:val="0"/>
        </w:rPr>
      </w:pPr>
      <w:r>
        <w:rPr>
          <w:b w:val="1"/>
          <w:bCs w:val="1"/>
          <w:rtl w:val="0"/>
          <w:lang w:val="en-US"/>
        </w:rPr>
        <w:t>Date of Next Meeting</w:t>
      </w:r>
    </w:p>
    <w:p>
      <w:pPr>
        <w:pStyle w:val="Body"/>
      </w:pPr>
      <w:r>
        <w:rPr>
          <w:b w:val="0"/>
          <w:bCs w:val="0"/>
          <w:rtl w:val="0"/>
          <w:lang w:val="en-US"/>
        </w:rPr>
        <w:t>To be arranged in about 3 months.</w:t>
      </w:r>
    </w:p>
    <w:sectPr>
      <w:headerReference w:type="default" r:id="rId4"/>
      <w:footerReference w:type="default" r:id="rId5"/>
      <w:pgSz w:w="11900" w:h="16840" w:orient="portrait"/>
      <w:pgMar w:top="1440" w:right="1440" w:bottom="1440" w:left="1440" w:header="480" w:footer="4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51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40" w:line="312"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7"/>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30000"/>
          </a:lnSpc>
          <a:spcBef>
            <a:spcPts val="1200"/>
          </a:spcBef>
          <a:spcAft>
            <a:spcPts val="0"/>
          </a:spcAft>
          <a:buClrTx/>
          <a:buSzTx/>
          <a:buFontTx/>
          <a:buNone/>
          <a:tabLst/>
          <a:defRPr b="0" baseline="0" cap="none" i="0" spc="36"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5" ma:contentTypeDescription="Create a new document." ma:contentTypeScope="" ma:versionID="8ee2b7718d10bd7a6aa3da6c1e7cfa81">
  <xsd:schema xmlns:xsd="http://www.w3.org/2001/XMLSchema" xmlns:xs="http://www.w3.org/2001/XMLSchema" xmlns:p="http://schemas.microsoft.com/office/2006/metadata/properties" xmlns:ns1="http://schemas.microsoft.com/sharepoint/v3" xmlns:ns2="db0a10e3-9034-4824-9b36-5e6c9c8aeec7" xmlns:ns3="98f8f4c6-d618-411e-be6d-5e4fd65437a9" targetNamespace="http://schemas.microsoft.com/office/2006/metadata/properties" ma:root="true" ma:fieldsID="ff7d7e54e3a625e8504d6fbbba263922" ns1:_="" ns2:_="" ns3:_="">
    <xsd:import namespace="http://schemas.microsoft.com/sharepoint/v3"/>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3036fda-2c06-452f-b5e1-76ddade77f67}"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b0a10e3-9034-4824-9b36-5e6c9c8aeec7">
      <Terms xmlns="http://schemas.microsoft.com/office/infopath/2007/PartnerControls"/>
    </lcf76f155ced4ddcb4097134ff3c332f>
    <_ip_UnifiedCompliancePolicyProperties xmlns="http://schemas.microsoft.com/sharepoint/v3" xsi:nil="true"/>
    <TaxCatchAll xmlns="98f8f4c6-d618-411e-be6d-5e4fd65437a9" xsi:nil="true"/>
  </documentManagement>
</p:properties>
</file>

<file path=customXml/itemProps1.xml><?xml version="1.0" encoding="utf-8"?>
<ds:datastoreItem xmlns:ds="http://schemas.openxmlformats.org/officeDocument/2006/customXml" ds:itemID="{8A80F501-1B05-4E20-9B18-D7488DC08415}"/>
</file>

<file path=customXml/itemProps2.xml><?xml version="1.0" encoding="utf-8"?>
<ds:datastoreItem xmlns:ds="http://schemas.openxmlformats.org/officeDocument/2006/customXml" ds:itemID="{6995097E-F26F-4002-A229-6E85FE415F95}"/>
</file>

<file path=customXml/itemProps3.xml><?xml version="1.0" encoding="utf-8"?>
<ds:datastoreItem xmlns:ds="http://schemas.openxmlformats.org/officeDocument/2006/customXml" ds:itemID="{AC79ECCE-A203-43E0-89A3-04816877F9D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ies>
</file>